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060DB8" w:rsidRDefault="003C3524" w:rsidP="0005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Emne:</w:t>
      </w:r>
    </w:p>
    <w:p w14:paraId="22F10F9F" w14:textId="1082863F" w:rsidR="00584970" w:rsidRPr="00060DB8" w:rsidRDefault="002E604A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b/>
          <w:sz w:val="24"/>
          <w:szCs w:val="24"/>
        </w:rPr>
        <w:t>Indkaldelse til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 w:rsidR="00EF7461">
        <w:rPr>
          <w:rFonts w:ascii="Times New Roman" w:hAnsi="Times New Roman" w:cs="Times New Roman"/>
          <w:b/>
          <w:sz w:val="24"/>
          <w:szCs w:val="24"/>
        </w:rPr>
        <w:t>2</w:t>
      </w:r>
      <w:r w:rsidR="00E15BEE">
        <w:rPr>
          <w:rFonts w:ascii="Times New Roman" w:hAnsi="Times New Roman" w:cs="Times New Roman"/>
          <w:b/>
          <w:sz w:val="24"/>
          <w:szCs w:val="24"/>
        </w:rPr>
        <w:t>9</w:t>
      </w:r>
      <w:r w:rsidR="00060DB8" w:rsidRPr="00060DB8">
        <w:rPr>
          <w:rFonts w:ascii="Times New Roman" w:hAnsi="Times New Roman" w:cs="Times New Roman"/>
          <w:b/>
          <w:sz w:val="24"/>
          <w:szCs w:val="24"/>
        </w:rPr>
        <w:t>.</w:t>
      </w:r>
      <w:r w:rsidR="00EF7461">
        <w:rPr>
          <w:rFonts w:ascii="Times New Roman" w:hAnsi="Times New Roman" w:cs="Times New Roman"/>
          <w:b/>
          <w:sz w:val="24"/>
          <w:szCs w:val="24"/>
        </w:rPr>
        <w:t>november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14020" w:rsidRPr="00060DB8">
        <w:rPr>
          <w:rFonts w:ascii="Times New Roman" w:hAnsi="Times New Roman" w:cs="Times New Roman"/>
          <w:b/>
          <w:sz w:val="24"/>
          <w:szCs w:val="24"/>
        </w:rPr>
        <w:t>2</w:t>
      </w:r>
      <w:r w:rsidR="004E343F" w:rsidRPr="00060DB8">
        <w:rPr>
          <w:rFonts w:ascii="Times New Roman" w:hAnsi="Times New Roman" w:cs="Times New Roman"/>
          <w:b/>
          <w:sz w:val="24"/>
          <w:szCs w:val="24"/>
        </w:rPr>
        <w:t>2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54AA70D8" w14:textId="4B538ADE" w:rsidR="00016066" w:rsidRPr="00060DB8" w:rsidRDefault="00341085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0DB8">
        <w:rPr>
          <w:rFonts w:ascii="Times New Roman" w:hAnsi="Times New Roman" w:cs="Times New Roman"/>
          <w:bCs/>
          <w:sz w:val="24"/>
          <w:szCs w:val="24"/>
        </w:rPr>
        <w:t xml:space="preserve">Bestyrelsesmødet gennemføres </w:t>
      </w:r>
      <w:r w:rsidR="00EF7461">
        <w:rPr>
          <w:rFonts w:ascii="Times New Roman" w:hAnsi="Times New Roman" w:cs="Times New Roman"/>
          <w:bCs/>
          <w:sz w:val="24"/>
          <w:szCs w:val="24"/>
        </w:rPr>
        <w:t>på Arnbjerg</w:t>
      </w:r>
      <w:r w:rsidR="00FE782D">
        <w:rPr>
          <w:rFonts w:ascii="Times New Roman" w:hAnsi="Times New Roman" w:cs="Times New Roman"/>
          <w:bCs/>
          <w:sz w:val="24"/>
          <w:szCs w:val="24"/>
        </w:rPr>
        <w:t xml:space="preserve"> Pavillonen</w:t>
      </w:r>
      <w:r w:rsidR="00EF7461">
        <w:rPr>
          <w:rFonts w:ascii="Times New Roman" w:hAnsi="Times New Roman" w:cs="Times New Roman"/>
          <w:bCs/>
          <w:sz w:val="24"/>
          <w:szCs w:val="24"/>
        </w:rPr>
        <w:t xml:space="preserve"> kl.18.00. </w:t>
      </w:r>
    </w:p>
    <w:p w14:paraId="1DEA9792" w14:textId="21334240" w:rsidR="00251495" w:rsidRPr="00060DB8" w:rsidRDefault="00251495" w:rsidP="002514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På generalforsamlingen </w:t>
      </w:r>
      <w:r w:rsidR="00E15BEE">
        <w:rPr>
          <w:rFonts w:ascii="Times New Roman" w:hAnsi="Times New Roman" w:cs="Times New Roman"/>
          <w:bCs/>
          <w:sz w:val="24"/>
          <w:szCs w:val="24"/>
        </w:rPr>
        <w:t>deltog:</w:t>
      </w:r>
      <w:r>
        <w:rPr>
          <w:rFonts w:ascii="Times New Roman" w:hAnsi="Times New Roman" w:cs="Times New Roman"/>
          <w:bCs/>
          <w:sz w:val="24"/>
          <w:szCs w:val="24"/>
        </w:rPr>
        <w:t xml:space="preserve"> Brian, Keld, Kim, Anders, Lars og Jannick </w:t>
      </w:r>
      <w:r>
        <w:rPr>
          <w:rFonts w:ascii="Times New Roman" w:hAnsi="Times New Roman" w:cs="Times New Roman"/>
          <w:bCs/>
          <w:sz w:val="24"/>
          <w:szCs w:val="24"/>
        </w:rPr>
        <w:br/>
        <w:t>Fraværende:</w:t>
      </w:r>
    </w:p>
    <w:p w14:paraId="14F10B06" w14:textId="607FB6C1" w:rsidR="00584970" w:rsidRDefault="00584970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3048C" w14:textId="0922410F" w:rsidR="00251495" w:rsidRDefault="00251495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2699E5" w14:textId="77777777" w:rsidR="00251495" w:rsidRPr="00060DB8" w:rsidRDefault="00251495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7B748" w14:textId="3EA45DAA" w:rsidR="002E604A" w:rsidRPr="00060DB8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Godkendelse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/bemærkninger</w:t>
      </w: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referat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fra seneste bestyrelsesmød</w:t>
      </w:r>
      <w:r w:rsidR="00EF7461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C25D09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B86641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B86641" w:rsidRPr="000C59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Godkendt </w:t>
      </w:r>
    </w:p>
    <w:p w14:paraId="23186D85" w14:textId="77777777" w:rsidR="005A69F0" w:rsidRPr="00060DB8" w:rsidRDefault="005A69F0" w:rsidP="002E604A">
      <w:pPr>
        <w:pStyle w:val="Listeafsni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0A5BF2" w14:textId="13169CF5" w:rsidR="005A69F0" w:rsidRPr="00060DB8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Valg af referent</w:t>
      </w:r>
      <w:r w:rsidR="00060DB8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B86641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B86641" w:rsidRPr="000C59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Jannick Mahler</w:t>
      </w:r>
    </w:p>
    <w:p w14:paraId="189E7807" w14:textId="77777777" w:rsidR="00584970" w:rsidRPr="00060DB8" w:rsidRDefault="00584970" w:rsidP="00693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F606A" w14:textId="41254A09" w:rsidR="00693DCF" w:rsidRPr="00060DB8" w:rsidRDefault="000A1C32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Siden sidst</w:t>
      </w:r>
      <w:r w:rsidR="00693DCF" w:rsidRPr="00060D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5C85AC" w14:textId="560990E4" w:rsidR="00EF7461" w:rsidRDefault="00EF7461" w:rsidP="00EF7461">
      <w:pPr>
        <w:pStyle w:val="NormalWeb"/>
        <w:ind w:left="360"/>
        <w:rPr>
          <w:color w:val="000000"/>
        </w:rPr>
      </w:pPr>
      <w:r>
        <w:rPr>
          <w:color w:val="000000"/>
        </w:rPr>
        <w:t>Der er indhentet to tilbud på vedligeholdelse af vores arealer. Sveigaard Park og Næsbjerg havecenter. Behandles under særskilt punkt.</w:t>
      </w:r>
    </w:p>
    <w:p w14:paraId="48086E25" w14:textId="0B44CE34" w:rsidR="00EF7461" w:rsidRDefault="00EF7461" w:rsidP="00EF7461">
      <w:pPr>
        <w:pStyle w:val="NormalWeb"/>
        <w:ind w:left="360"/>
        <w:rPr>
          <w:color w:val="000000"/>
        </w:rPr>
      </w:pPr>
      <w:r>
        <w:rPr>
          <w:color w:val="000000"/>
        </w:rPr>
        <w:t>Hundeskilte og supplerende nabohjælp skilte er sat op.</w:t>
      </w:r>
    </w:p>
    <w:p w14:paraId="69CA39B6" w14:textId="38F6A068" w:rsidR="00EF7461" w:rsidRPr="000C599D" w:rsidRDefault="00EF7461" w:rsidP="00EF7461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>Der er blevet genplantet træer på kilen, der hvor der blev gravet kabler ned.</w:t>
      </w:r>
      <w:r w:rsidR="000C599D">
        <w:rPr>
          <w:color w:val="000000"/>
        </w:rPr>
        <w:br/>
      </w:r>
      <w:r w:rsidR="000C599D" w:rsidRPr="000C599D">
        <w:rPr>
          <w:i/>
          <w:iCs/>
          <w:color w:val="FF0000"/>
        </w:rPr>
        <w:t>Opmærksomhed på nogle af træerne ved indfaldsvejen, deres bark er revnet</w:t>
      </w:r>
      <w:r w:rsidR="00135BD0">
        <w:rPr>
          <w:i/>
          <w:iCs/>
          <w:color w:val="FF0000"/>
        </w:rPr>
        <w:t>, v</w:t>
      </w:r>
      <w:r w:rsidR="0098624D">
        <w:rPr>
          <w:i/>
          <w:iCs/>
          <w:color w:val="FF0000"/>
        </w:rPr>
        <w:t xml:space="preserve">i forhører os hos </w:t>
      </w:r>
      <w:proofErr w:type="spellStart"/>
      <w:r w:rsidR="0098624D">
        <w:rPr>
          <w:i/>
          <w:iCs/>
          <w:color w:val="FF0000"/>
        </w:rPr>
        <w:t>Sveiggard</w:t>
      </w:r>
      <w:proofErr w:type="spellEnd"/>
      <w:r w:rsidR="0098624D">
        <w:rPr>
          <w:i/>
          <w:iCs/>
          <w:color w:val="FF0000"/>
        </w:rPr>
        <w:t xml:space="preserve"> Park, om det er noget der kræver handling. </w:t>
      </w:r>
    </w:p>
    <w:p w14:paraId="3574856A" w14:textId="77C2A867" w:rsidR="0098624D" w:rsidRDefault="00EF7461" w:rsidP="0098624D">
      <w:pPr>
        <w:pStyle w:val="NormalWeb"/>
        <w:ind w:left="360"/>
        <w:rPr>
          <w:color w:val="000000"/>
        </w:rPr>
      </w:pPr>
      <w:r>
        <w:rPr>
          <w:color w:val="000000"/>
        </w:rPr>
        <w:t xml:space="preserve">Der er blevet gennemført service af hjertestarter. </w:t>
      </w:r>
    </w:p>
    <w:p w14:paraId="01C3609F" w14:textId="3B962D75" w:rsidR="0098624D" w:rsidRPr="0098624D" w:rsidRDefault="0098624D" w:rsidP="0098624D">
      <w:pPr>
        <w:pStyle w:val="NormalWeb"/>
        <w:ind w:left="360"/>
        <w:rPr>
          <w:i/>
          <w:iCs/>
          <w:color w:val="FF0000"/>
        </w:rPr>
      </w:pPr>
      <w:r w:rsidRPr="0098624D">
        <w:rPr>
          <w:i/>
          <w:iCs/>
          <w:color w:val="FF0000"/>
        </w:rPr>
        <w:t xml:space="preserve">Regningen er modtaget og betalt. </w:t>
      </w:r>
    </w:p>
    <w:p w14:paraId="62D8ECCA" w14:textId="6E890B3D" w:rsidR="00F57F3A" w:rsidRPr="00CA248A" w:rsidRDefault="00EF7461" w:rsidP="00EF7461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 xml:space="preserve">Der er indgået et forslag fra grundejer i forhold til LED belysning. </w:t>
      </w:r>
      <w:r w:rsidR="0098624D">
        <w:rPr>
          <w:color w:val="000000"/>
        </w:rPr>
        <w:br/>
      </w:r>
      <w:r w:rsidR="0098624D" w:rsidRPr="0098624D">
        <w:rPr>
          <w:i/>
          <w:iCs/>
          <w:color w:val="FF0000"/>
        </w:rPr>
        <w:t>De opsatte lygtepæle</w:t>
      </w:r>
      <w:r w:rsidR="0098624D">
        <w:rPr>
          <w:i/>
          <w:iCs/>
          <w:color w:val="FF0000"/>
        </w:rPr>
        <w:t xml:space="preserve"> på Kilen</w:t>
      </w:r>
      <w:r w:rsidR="0098624D" w:rsidRPr="0098624D">
        <w:rPr>
          <w:i/>
          <w:iCs/>
          <w:color w:val="FF0000"/>
        </w:rPr>
        <w:t xml:space="preserve"> er med LED belysning.</w:t>
      </w:r>
      <w:r w:rsidR="0098624D">
        <w:rPr>
          <w:color w:val="000000"/>
        </w:rPr>
        <w:t xml:space="preserve"> </w:t>
      </w:r>
      <w:r w:rsidR="0098624D" w:rsidRPr="0098624D">
        <w:rPr>
          <w:i/>
          <w:iCs/>
          <w:color w:val="FF0000"/>
        </w:rPr>
        <w:t xml:space="preserve">De resterende lygtepæle betaler vi ikke forbruget på. </w:t>
      </w:r>
      <w:r w:rsidR="00CA248A">
        <w:rPr>
          <w:i/>
          <w:iCs/>
          <w:color w:val="FF0000"/>
        </w:rPr>
        <w:t xml:space="preserve"> </w:t>
      </w:r>
      <w:r w:rsidR="00135BD0">
        <w:rPr>
          <w:i/>
          <w:iCs/>
          <w:color w:val="FF0000"/>
        </w:rPr>
        <w:br/>
      </w:r>
      <w:r w:rsidR="00CA248A">
        <w:rPr>
          <w:i/>
          <w:iCs/>
          <w:color w:val="FF0000"/>
        </w:rPr>
        <w:t>Inden næste møde går vi en runde, og ser hvor mange lygtepæle der kræver noget ekstra støbebeton</w:t>
      </w:r>
      <w:r w:rsidR="00135BD0">
        <w:rPr>
          <w:i/>
          <w:iCs/>
          <w:color w:val="FF0000"/>
        </w:rPr>
        <w:t xml:space="preserve"> ned langs Kilen.</w:t>
      </w:r>
      <w:r w:rsidR="00A77225" w:rsidRPr="0098624D">
        <w:rPr>
          <w:color w:val="000000"/>
        </w:rPr>
        <w:br/>
      </w:r>
      <w:r w:rsidR="0041027B" w:rsidRPr="00060DB8">
        <w:rPr>
          <w:color w:val="000000"/>
        </w:rPr>
        <w:br/>
      </w:r>
      <w:r w:rsidR="000A1C32" w:rsidRPr="00060DB8">
        <w:rPr>
          <w:color w:val="000000"/>
        </w:rPr>
        <w:t xml:space="preserve">Grønne områder </w:t>
      </w:r>
      <w:r w:rsidR="000A1C32" w:rsidRPr="00060DB8">
        <w:rPr>
          <w:color w:val="000000"/>
        </w:rPr>
        <w:br/>
      </w:r>
      <w:r w:rsidR="00F57F3A">
        <w:rPr>
          <w:color w:val="000000"/>
        </w:rPr>
        <w:t xml:space="preserve">Udkast til udbud på vedligeholdelsen af de grønne områder. </w:t>
      </w:r>
      <w:r w:rsidR="00251495">
        <w:rPr>
          <w:color w:val="000000"/>
        </w:rPr>
        <w:br/>
      </w:r>
      <w:r w:rsidR="00251495" w:rsidRPr="00251495">
        <w:rPr>
          <w:i/>
          <w:iCs/>
          <w:color w:val="FF0000"/>
        </w:rPr>
        <w:t xml:space="preserve">Kim tager kontakt til </w:t>
      </w:r>
      <w:proofErr w:type="spellStart"/>
      <w:r w:rsidR="00251495" w:rsidRPr="00251495">
        <w:rPr>
          <w:i/>
          <w:iCs/>
          <w:color w:val="FF0000"/>
        </w:rPr>
        <w:t>Sveiggaard</w:t>
      </w:r>
      <w:proofErr w:type="spellEnd"/>
      <w:r w:rsidR="00251495" w:rsidRPr="00251495">
        <w:rPr>
          <w:i/>
          <w:iCs/>
          <w:color w:val="FF0000"/>
        </w:rPr>
        <w:t xml:space="preserve"> Park, for at høre om nedfældende kan fjernes. </w:t>
      </w:r>
      <w:r w:rsidR="00D12865" w:rsidRPr="00251495">
        <w:rPr>
          <w:i/>
          <w:iCs/>
          <w:color w:val="FF0000"/>
        </w:rPr>
        <w:br/>
      </w:r>
    </w:p>
    <w:p w14:paraId="4525C241" w14:textId="53F88238" w:rsidR="00F57F3A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Vedligeholdelse af de grønne områder. </w:t>
      </w:r>
    </w:p>
    <w:p w14:paraId="7FA884FE" w14:textId="79F2C102" w:rsidR="00EF7461" w:rsidRDefault="00EF7461" w:rsidP="00EF7461">
      <w:pPr>
        <w:pStyle w:val="NormalWeb"/>
        <w:ind w:left="360"/>
        <w:rPr>
          <w:color w:val="000000"/>
        </w:rPr>
      </w:pPr>
      <w:r>
        <w:rPr>
          <w:color w:val="000000"/>
        </w:rPr>
        <w:t>Valg af fremadrettet firma til at forestå vedligeholdelsen (to tilbud vedhæftet indkaldelse)</w:t>
      </w:r>
    </w:p>
    <w:p w14:paraId="70E36295" w14:textId="0064DBC6" w:rsidR="00135BD0" w:rsidRPr="00135BD0" w:rsidRDefault="00135BD0" w:rsidP="00135BD0">
      <w:pPr>
        <w:pStyle w:val="NormalWeb"/>
        <w:rPr>
          <w:i/>
          <w:iCs/>
          <w:color w:val="FF0000"/>
        </w:rPr>
      </w:pPr>
      <w:r w:rsidRPr="00135BD0">
        <w:rPr>
          <w:i/>
          <w:iCs/>
          <w:color w:val="FF0000"/>
        </w:rPr>
        <w:t xml:space="preserve">Vi har indhentet tilbud fra </w:t>
      </w:r>
      <w:proofErr w:type="spellStart"/>
      <w:r w:rsidRPr="00135BD0">
        <w:rPr>
          <w:i/>
          <w:iCs/>
          <w:color w:val="FF0000"/>
        </w:rPr>
        <w:t>Sviggaard</w:t>
      </w:r>
      <w:proofErr w:type="spellEnd"/>
      <w:r w:rsidRPr="00135BD0">
        <w:rPr>
          <w:i/>
          <w:iCs/>
          <w:color w:val="FF0000"/>
        </w:rPr>
        <w:t xml:space="preserve"> Park og Næsbjerg havecenter. Det er besluttet vi forsætter arbejdet med </w:t>
      </w:r>
      <w:proofErr w:type="spellStart"/>
      <w:r w:rsidRPr="00135BD0">
        <w:rPr>
          <w:i/>
          <w:iCs/>
          <w:color w:val="FF0000"/>
        </w:rPr>
        <w:t>Sviggaard</w:t>
      </w:r>
      <w:proofErr w:type="spellEnd"/>
      <w:r w:rsidRPr="00135BD0">
        <w:rPr>
          <w:i/>
          <w:iCs/>
          <w:color w:val="FF0000"/>
        </w:rPr>
        <w:t xml:space="preserve"> Park, da vi er yderst tilfredse med hans arbejde. Samt prisen er væsentlig billigere end Næsbjerg havecenter</w:t>
      </w:r>
    </w:p>
    <w:p w14:paraId="516A1189" w14:textId="0E2E919D" w:rsidR="00EF7461" w:rsidRPr="00251495" w:rsidRDefault="00251495" w:rsidP="00EF7461">
      <w:pPr>
        <w:pStyle w:val="NormalWeb"/>
        <w:rPr>
          <w:i/>
          <w:iCs/>
          <w:color w:val="FF0000"/>
        </w:rPr>
      </w:pPr>
      <w:r w:rsidRPr="00251495">
        <w:rPr>
          <w:i/>
          <w:iCs/>
          <w:color w:val="FF0000"/>
        </w:rPr>
        <w:t xml:space="preserve">Vi laver en testperiode på </w:t>
      </w:r>
      <w:r w:rsidR="00135BD0" w:rsidRPr="00251495">
        <w:rPr>
          <w:i/>
          <w:iCs/>
          <w:color w:val="FF0000"/>
        </w:rPr>
        <w:t>udvidet</w:t>
      </w:r>
      <w:r w:rsidRPr="00251495">
        <w:rPr>
          <w:i/>
          <w:iCs/>
          <w:color w:val="FF0000"/>
        </w:rPr>
        <w:t xml:space="preserve"> vintertjeneste, på alle asfalterede stier. Vi tager det op til afstemning på næste generalforsamling, om vi skal forsætte med dette niveau. </w:t>
      </w:r>
    </w:p>
    <w:p w14:paraId="084B3F99" w14:textId="512DB4CE" w:rsidR="00EF7461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lastRenderedPageBreak/>
        <w:t>Økonomien lige nu</w:t>
      </w:r>
    </w:p>
    <w:p w14:paraId="1B43BF24" w14:textId="43777A11" w:rsidR="00F57F3A" w:rsidRPr="00251495" w:rsidRDefault="00251495" w:rsidP="00F57F3A">
      <w:pPr>
        <w:pStyle w:val="NormalWeb"/>
        <w:ind w:left="360"/>
        <w:rPr>
          <w:i/>
          <w:iCs/>
          <w:color w:val="FF0000"/>
        </w:rPr>
      </w:pPr>
      <w:r w:rsidRPr="00251495">
        <w:rPr>
          <w:i/>
          <w:iCs/>
          <w:color w:val="FF0000"/>
        </w:rPr>
        <w:t xml:space="preserve">Der mangler at blive betalt en rate til </w:t>
      </w:r>
      <w:proofErr w:type="spellStart"/>
      <w:r w:rsidRPr="00251495">
        <w:rPr>
          <w:i/>
          <w:iCs/>
          <w:color w:val="FF0000"/>
        </w:rPr>
        <w:t>Sveiggard</w:t>
      </w:r>
      <w:proofErr w:type="spellEnd"/>
      <w:r w:rsidRPr="00251495">
        <w:rPr>
          <w:i/>
          <w:iCs/>
          <w:color w:val="FF0000"/>
        </w:rPr>
        <w:t xml:space="preserve"> Park. </w:t>
      </w:r>
    </w:p>
    <w:p w14:paraId="4979EFC2" w14:textId="5FC393DD" w:rsidR="00EF7461" w:rsidRPr="003F32E0" w:rsidRDefault="00F57F3A" w:rsidP="003F32E0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 xml:space="preserve">Status fra Blomsterudvalget </w:t>
      </w:r>
    </w:p>
    <w:p w14:paraId="29875FFB" w14:textId="6E424DB4" w:rsidR="00EF7461" w:rsidRPr="00251495" w:rsidRDefault="00251495" w:rsidP="00EF7461">
      <w:pPr>
        <w:pStyle w:val="NormalWeb"/>
        <w:ind w:left="360"/>
        <w:rPr>
          <w:color w:val="000000"/>
        </w:rPr>
      </w:pPr>
      <w:r w:rsidRPr="00251495">
        <w:rPr>
          <w:i/>
          <w:iCs/>
          <w:color w:val="FF0000"/>
        </w:rPr>
        <w:t>Arbejdet med bedene er færdiggjort. Fakturaen er også modtaget og betalt.</w:t>
      </w:r>
      <w:r w:rsidRPr="00251495">
        <w:rPr>
          <w:color w:val="000000"/>
        </w:rPr>
        <w:t xml:space="preserve"> </w:t>
      </w:r>
    </w:p>
    <w:p w14:paraId="11235575" w14:textId="77777777" w:rsidR="00EF7461" w:rsidRDefault="00EF7461" w:rsidP="00EF7461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Eventuelt</w:t>
      </w:r>
    </w:p>
    <w:p w14:paraId="3D489B9C" w14:textId="6E756C10" w:rsidR="00EF7461" w:rsidRPr="00251495" w:rsidRDefault="00EF7461" w:rsidP="00EF7461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>Status på at få penge tilbage fra Brinck</w:t>
      </w:r>
      <w:r w:rsidR="00251495">
        <w:rPr>
          <w:color w:val="000000"/>
        </w:rPr>
        <w:br/>
      </w:r>
      <w:r w:rsidR="00251495" w:rsidRPr="00251495">
        <w:rPr>
          <w:i/>
          <w:iCs/>
          <w:color w:val="FF0000"/>
        </w:rPr>
        <w:t xml:space="preserve">Ikke noget nyt siden sidst. </w:t>
      </w:r>
    </w:p>
    <w:p w14:paraId="2D064FB0" w14:textId="77777777" w:rsidR="008C7DBC" w:rsidRDefault="00EF7461" w:rsidP="00321618">
      <w:pPr>
        <w:pStyle w:val="NormalWeb"/>
        <w:ind w:left="360"/>
        <w:rPr>
          <w:color w:val="000000"/>
        </w:rPr>
      </w:pPr>
      <w:r w:rsidRPr="00EF7461">
        <w:rPr>
          <w:color w:val="000000"/>
        </w:rPr>
        <w:t>Kommunen planlægger at beskære det levende hegn lang Ortenvej. De vil beskære hegnet i dets fulde længde ned i meget lav højde. Vi kan gøre indsigelse imod dette. Som udgangspunkt foreslås det, at hegnet beskæres fra hvor det ender i retningen mod skolen og ned til hvor den</w:t>
      </w:r>
      <w:r>
        <w:rPr>
          <w:color w:val="000000"/>
        </w:rPr>
        <w:t xml:space="preserve"> første sti er ind til Sletten, etape 1.</w:t>
      </w:r>
      <w:r w:rsidR="00D96D41">
        <w:rPr>
          <w:color w:val="000000"/>
        </w:rPr>
        <w:br/>
      </w:r>
    </w:p>
    <w:p w14:paraId="57A82DE6" w14:textId="6AA42060" w:rsidR="00135BD0" w:rsidRDefault="008C7DBC" w:rsidP="00135BD0">
      <w:pPr>
        <w:pStyle w:val="NormalWeb"/>
        <w:ind w:left="360"/>
        <w:rPr>
          <w:i/>
          <w:iCs/>
          <w:color w:val="FF0000"/>
        </w:rPr>
      </w:pPr>
      <w:r w:rsidRPr="008C7DBC">
        <w:rPr>
          <w:i/>
          <w:iCs/>
          <w:color w:val="FF0000"/>
        </w:rPr>
        <w:t xml:space="preserve">Der bliver taget kontakt til legepladsudvalgene på </w:t>
      </w:r>
      <w:proofErr w:type="spellStart"/>
      <w:r w:rsidRPr="008C7DBC">
        <w:rPr>
          <w:i/>
          <w:iCs/>
          <w:color w:val="FF0000"/>
        </w:rPr>
        <w:t>stk</w:t>
      </w:r>
      <w:proofErr w:type="spellEnd"/>
      <w:r w:rsidRPr="008C7DBC">
        <w:rPr>
          <w:i/>
          <w:iCs/>
          <w:color w:val="FF0000"/>
        </w:rPr>
        <w:t xml:space="preserve"> 1 og 5, da legepladserne pt ikke lever op til de krav er stillet</w:t>
      </w:r>
      <w:r>
        <w:rPr>
          <w:color w:val="000000"/>
        </w:rPr>
        <w:t xml:space="preserve">. </w:t>
      </w:r>
      <w:r>
        <w:rPr>
          <w:color w:val="000000"/>
        </w:rPr>
        <w:br/>
      </w:r>
      <w:r w:rsidR="00D96D41">
        <w:rPr>
          <w:color w:val="000000"/>
        </w:rPr>
        <w:br/>
      </w:r>
      <w:r w:rsidR="00D96D41" w:rsidRPr="00D96D41">
        <w:rPr>
          <w:i/>
          <w:iCs/>
          <w:color w:val="FF0000"/>
        </w:rPr>
        <w:t xml:space="preserve">Der har været en drøftelse af problematikken med katte på Sletten. </w:t>
      </w:r>
      <w:r w:rsidR="00135BD0">
        <w:rPr>
          <w:i/>
          <w:iCs/>
          <w:color w:val="FF0000"/>
        </w:rPr>
        <w:t>Vi har kunne følge med i flere diskussioner på facebookgruppen. Vi opfordrer til man følger gældende lovgivning.</w:t>
      </w:r>
    </w:p>
    <w:p w14:paraId="0FA5413B" w14:textId="77777777" w:rsidR="00135BD0" w:rsidRDefault="00135BD0" w:rsidP="00135BD0">
      <w:pPr>
        <w:pStyle w:val="NormalWeb"/>
        <w:ind w:left="360"/>
        <w:rPr>
          <w:i/>
          <w:iCs/>
          <w:color w:val="FF0000"/>
        </w:rPr>
      </w:pPr>
    </w:p>
    <w:p w14:paraId="6FDBE3F5" w14:textId="4F34045B" w:rsidR="00EF7461" w:rsidRPr="00781CC3" w:rsidRDefault="00EF7461" w:rsidP="00EF7461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 xml:space="preserve">Næste møde planlægges til primo februar, hvor der skal planlægges for generalforsamling. </w:t>
      </w:r>
      <w:r w:rsidR="00321618">
        <w:rPr>
          <w:color w:val="000000"/>
        </w:rPr>
        <w:br/>
      </w:r>
      <w:r w:rsidR="00321618" w:rsidRPr="00321618">
        <w:rPr>
          <w:i/>
          <w:iCs/>
          <w:color w:val="FF0000"/>
        </w:rPr>
        <w:t>Den 7. februar kl. 19.30 hos Anders på Sletten nr. 4</w:t>
      </w:r>
    </w:p>
    <w:p w14:paraId="5A5F5140" w14:textId="77777777" w:rsidR="009F0DE1" w:rsidRPr="00060DB8" w:rsidRDefault="009F0DE1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FCC5" w14:textId="454BB94F" w:rsidR="0064401D" w:rsidRPr="00060DB8" w:rsidRDefault="0064401D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Niels skal have referatet</w:t>
      </w:r>
      <w:r w:rsidR="009F0DE1" w:rsidRPr="00060DB8">
        <w:rPr>
          <w:rFonts w:ascii="Times New Roman" w:hAnsi="Times New Roman" w:cs="Times New Roman"/>
          <w:sz w:val="24"/>
          <w:szCs w:val="24"/>
        </w:rPr>
        <w:t xml:space="preserve">, så det kan komme på </w:t>
      </w:r>
      <w:r w:rsidR="00FA3FDD" w:rsidRPr="00060DB8">
        <w:rPr>
          <w:rFonts w:ascii="Times New Roman" w:hAnsi="Times New Roman" w:cs="Times New Roman"/>
          <w:sz w:val="24"/>
          <w:szCs w:val="24"/>
        </w:rPr>
        <w:t>hjemmesiden:</w:t>
      </w:r>
      <w:r w:rsidR="009F0DE1" w:rsidRPr="00060DB8">
        <w:rPr>
          <w:rFonts w:ascii="Times New Roman" w:hAnsi="Times New Roman" w:cs="Times New Roman"/>
          <w:sz w:val="24"/>
          <w:szCs w:val="24"/>
        </w:rPr>
        <w:br/>
      </w:r>
      <w:r w:rsidR="00FA3FDD" w:rsidRPr="00060DB8">
        <w:rPr>
          <w:rFonts w:ascii="Times New Roman" w:hAnsi="Times New Roman" w:cs="Times New Roman"/>
          <w:sz w:val="24"/>
          <w:szCs w:val="24"/>
        </w:rPr>
        <w:t>Mail:</w:t>
      </w:r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0DB8">
          <w:rPr>
            <w:rStyle w:val="Hyperlink"/>
            <w:rFonts w:ascii="Times New Roman" w:hAnsi="Times New Roman" w:cs="Times New Roman"/>
            <w:sz w:val="24"/>
            <w:szCs w:val="24"/>
          </w:rPr>
          <w:t>Bomholt@outlook.com</w:t>
        </w:r>
      </w:hyperlink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01D" w:rsidRPr="00060DB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16066"/>
    <w:rsid w:val="00022293"/>
    <w:rsid w:val="0002758F"/>
    <w:rsid w:val="000315F4"/>
    <w:rsid w:val="00040998"/>
    <w:rsid w:val="00042061"/>
    <w:rsid w:val="00050DEF"/>
    <w:rsid w:val="00052E65"/>
    <w:rsid w:val="00055674"/>
    <w:rsid w:val="00060DB8"/>
    <w:rsid w:val="0007593F"/>
    <w:rsid w:val="000965BB"/>
    <w:rsid w:val="000A1C32"/>
    <w:rsid w:val="000A1EF9"/>
    <w:rsid w:val="000C599D"/>
    <w:rsid w:val="00106C75"/>
    <w:rsid w:val="001228E0"/>
    <w:rsid w:val="00134BC1"/>
    <w:rsid w:val="00135BD0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20D2D"/>
    <w:rsid w:val="0024722C"/>
    <w:rsid w:val="00251495"/>
    <w:rsid w:val="00282391"/>
    <w:rsid w:val="00284A93"/>
    <w:rsid w:val="002900C4"/>
    <w:rsid w:val="002B10E4"/>
    <w:rsid w:val="002B452B"/>
    <w:rsid w:val="002C113E"/>
    <w:rsid w:val="002C6307"/>
    <w:rsid w:val="002E604A"/>
    <w:rsid w:val="00305A82"/>
    <w:rsid w:val="00312F65"/>
    <w:rsid w:val="00321618"/>
    <w:rsid w:val="00323FAC"/>
    <w:rsid w:val="00341085"/>
    <w:rsid w:val="003462C2"/>
    <w:rsid w:val="00351A48"/>
    <w:rsid w:val="003623D4"/>
    <w:rsid w:val="00390D7B"/>
    <w:rsid w:val="003969B1"/>
    <w:rsid w:val="003C196E"/>
    <w:rsid w:val="003C3524"/>
    <w:rsid w:val="003D2B0C"/>
    <w:rsid w:val="003F32E0"/>
    <w:rsid w:val="0041027B"/>
    <w:rsid w:val="00414020"/>
    <w:rsid w:val="004512A7"/>
    <w:rsid w:val="00454F90"/>
    <w:rsid w:val="00465001"/>
    <w:rsid w:val="004663FE"/>
    <w:rsid w:val="00486A09"/>
    <w:rsid w:val="004A53D4"/>
    <w:rsid w:val="004A7B8B"/>
    <w:rsid w:val="004D1D59"/>
    <w:rsid w:val="004E0984"/>
    <w:rsid w:val="004E343F"/>
    <w:rsid w:val="004E3E38"/>
    <w:rsid w:val="005078DA"/>
    <w:rsid w:val="005104B2"/>
    <w:rsid w:val="00515F23"/>
    <w:rsid w:val="00517F34"/>
    <w:rsid w:val="00584970"/>
    <w:rsid w:val="005A69F0"/>
    <w:rsid w:val="005C2F45"/>
    <w:rsid w:val="005D0647"/>
    <w:rsid w:val="005E38A0"/>
    <w:rsid w:val="005F19FB"/>
    <w:rsid w:val="00605376"/>
    <w:rsid w:val="006331C6"/>
    <w:rsid w:val="0064401D"/>
    <w:rsid w:val="00645115"/>
    <w:rsid w:val="0065118C"/>
    <w:rsid w:val="00654D9A"/>
    <w:rsid w:val="006634FB"/>
    <w:rsid w:val="0066753A"/>
    <w:rsid w:val="006748CA"/>
    <w:rsid w:val="0067691A"/>
    <w:rsid w:val="00686DF3"/>
    <w:rsid w:val="00693DCF"/>
    <w:rsid w:val="006F4EFE"/>
    <w:rsid w:val="006F5B4C"/>
    <w:rsid w:val="00700D82"/>
    <w:rsid w:val="0071195C"/>
    <w:rsid w:val="00712A4E"/>
    <w:rsid w:val="00730BEF"/>
    <w:rsid w:val="00734D94"/>
    <w:rsid w:val="0077305E"/>
    <w:rsid w:val="00781CC3"/>
    <w:rsid w:val="00783549"/>
    <w:rsid w:val="007D6529"/>
    <w:rsid w:val="007F3A40"/>
    <w:rsid w:val="00807A81"/>
    <w:rsid w:val="00823639"/>
    <w:rsid w:val="00824598"/>
    <w:rsid w:val="00860578"/>
    <w:rsid w:val="00873895"/>
    <w:rsid w:val="008764C6"/>
    <w:rsid w:val="00884F48"/>
    <w:rsid w:val="0088685C"/>
    <w:rsid w:val="00897634"/>
    <w:rsid w:val="008C67DE"/>
    <w:rsid w:val="008C7DBC"/>
    <w:rsid w:val="008E4E6F"/>
    <w:rsid w:val="00914FC9"/>
    <w:rsid w:val="0092276B"/>
    <w:rsid w:val="00936EEE"/>
    <w:rsid w:val="0094480E"/>
    <w:rsid w:val="0095088B"/>
    <w:rsid w:val="00951478"/>
    <w:rsid w:val="0097287B"/>
    <w:rsid w:val="0097436F"/>
    <w:rsid w:val="0098624D"/>
    <w:rsid w:val="00993A4E"/>
    <w:rsid w:val="009A073C"/>
    <w:rsid w:val="009E1D60"/>
    <w:rsid w:val="009F0DE1"/>
    <w:rsid w:val="00A1034C"/>
    <w:rsid w:val="00A17875"/>
    <w:rsid w:val="00A3376C"/>
    <w:rsid w:val="00A56107"/>
    <w:rsid w:val="00A56678"/>
    <w:rsid w:val="00A6063A"/>
    <w:rsid w:val="00A64DE9"/>
    <w:rsid w:val="00A7626C"/>
    <w:rsid w:val="00A77225"/>
    <w:rsid w:val="00A8025F"/>
    <w:rsid w:val="00A95BC2"/>
    <w:rsid w:val="00A96C45"/>
    <w:rsid w:val="00AD295D"/>
    <w:rsid w:val="00B10E5F"/>
    <w:rsid w:val="00B21487"/>
    <w:rsid w:val="00B411ED"/>
    <w:rsid w:val="00B5301E"/>
    <w:rsid w:val="00B5304D"/>
    <w:rsid w:val="00B53352"/>
    <w:rsid w:val="00B62DD4"/>
    <w:rsid w:val="00B82027"/>
    <w:rsid w:val="00B86641"/>
    <w:rsid w:val="00BA0C28"/>
    <w:rsid w:val="00BA5E63"/>
    <w:rsid w:val="00BA6AC7"/>
    <w:rsid w:val="00BB4731"/>
    <w:rsid w:val="00BF4DEA"/>
    <w:rsid w:val="00BF587A"/>
    <w:rsid w:val="00C11318"/>
    <w:rsid w:val="00C13775"/>
    <w:rsid w:val="00C25D09"/>
    <w:rsid w:val="00C44C00"/>
    <w:rsid w:val="00C471E0"/>
    <w:rsid w:val="00C64DEC"/>
    <w:rsid w:val="00CA248A"/>
    <w:rsid w:val="00CB1AFA"/>
    <w:rsid w:val="00D12865"/>
    <w:rsid w:val="00D130E1"/>
    <w:rsid w:val="00D16C97"/>
    <w:rsid w:val="00D55F03"/>
    <w:rsid w:val="00D60693"/>
    <w:rsid w:val="00D75705"/>
    <w:rsid w:val="00D9306D"/>
    <w:rsid w:val="00D96D41"/>
    <w:rsid w:val="00DA1F9B"/>
    <w:rsid w:val="00DA32C4"/>
    <w:rsid w:val="00DB1C82"/>
    <w:rsid w:val="00DC7BDC"/>
    <w:rsid w:val="00DD3593"/>
    <w:rsid w:val="00E15BEE"/>
    <w:rsid w:val="00E563E1"/>
    <w:rsid w:val="00E611E0"/>
    <w:rsid w:val="00E82A79"/>
    <w:rsid w:val="00EA6E7D"/>
    <w:rsid w:val="00ED0BE0"/>
    <w:rsid w:val="00EE4FFD"/>
    <w:rsid w:val="00EF7461"/>
    <w:rsid w:val="00F0698A"/>
    <w:rsid w:val="00F475A7"/>
    <w:rsid w:val="00F57F3A"/>
    <w:rsid w:val="00F65DE9"/>
    <w:rsid w:val="00F717FB"/>
    <w:rsid w:val="00F81F91"/>
    <w:rsid w:val="00FA3FDD"/>
    <w:rsid w:val="00FB240A"/>
    <w:rsid w:val="00FE782D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10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463</Words>
  <Characters>2510</Characters>
  <Application>Microsoft Office Word</Application>
  <DocSecurity>0</DocSecurity>
  <Lines>67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Mahler</cp:lastModifiedBy>
  <cp:revision>9</cp:revision>
  <dcterms:created xsi:type="dcterms:W3CDTF">2022-11-29T08:56:00Z</dcterms:created>
  <dcterms:modified xsi:type="dcterms:W3CDTF">2022-12-03T18:59:00Z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{6E07A850-1FAD-4D68-985E-E912B52D397E}</vt:lpwstr>
  </property>
</Properties>
</file>